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FB" w:rsidRPr="00B433FB" w:rsidRDefault="00B433FB" w:rsidP="00B433FB">
      <w:pPr>
        <w:pStyle w:val="NoSpacing"/>
        <w:rPr>
          <w:rStyle w:val="Strong"/>
          <w:rFonts w:ascii="Arial" w:hAnsi="Arial" w:cs="Arial"/>
          <w:sz w:val="20"/>
          <w:szCs w:val="20"/>
        </w:rPr>
      </w:pPr>
      <w:r w:rsidRPr="00B433FB">
        <w:rPr>
          <w:rStyle w:val="Strong"/>
          <w:rFonts w:ascii="Arial" w:hAnsi="Arial" w:cs="Arial"/>
          <w:sz w:val="20"/>
          <w:szCs w:val="20"/>
        </w:rPr>
        <w:t>Transmission Electron Microscopy Manager / Senior Transmission Electron Microscopy Manager</w:t>
      </w:r>
    </w:p>
    <w:p w:rsidR="00B433FB" w:rsidRPr="00B433FB" w:rsidRDefault="00B433FB" w:rsidP="00B433FB">
      <w:pPr>
        <w:pStyle w:val="NoSpacing"/>
        <w:rPr>
          <w:rStyle w:val="Strong"/>
          <w:rFonts w:ascii="Arial" w:hAnsi="Arial" w:cs="Arial"/>
          <w:sz w:val="20"/>
          <w:szCs w:val="20"/>
        </w:rPr>
      </w:pPr>
      <w:r w:rsidRPr="00B433FB">
        <w:rPr>
          <w:rStyle w:val="Strong"/>
          <w:rFonts w:ascii="Arial" w:hAnsi="Arial" w:cs="Arial"/>
          <w:sz w:val="20"/>
          <w:szCs w:val="20"/>
        </w:rPr>
        <w:t xml:space="preserve">Sydney Microscopy &amp; Microanalysis </w:t>
      </w:r>
    </w:p>
    <w:p w:rsidR="00B433FB" w:rsidRPr="00B433FB" w:rsidRDefault="00B433FB" w:rsidP="00B433FB">
      <w:pPr>
        <w:pStyle w:val="NoSpacing"/>
        <w:rPr>
          <w:rFonts w:ascii="Arial" w:hAnsi="Arial" w:cs="Arial"/>
          <w:b/>
          <w:bCs/>
          <w:sz w:val="20"/>
          <w:szCs w:val="20"/>
        </w:rPr>
      </w:pPr>
      <w:r w:rsidRPr="00B433FB">
        <w:rPr>
          <w:rStyle w:val="Strong"/>
          <w:rFonts w:ascii="Arial" w:hAnsi="Arial" w:cs="Arial"/>
          <w:sz w:val="20"/>
          <w:szCs w:val="20"/>
        </w:rPr>
        <w:t>Reference no. 1509/0717</w:t>
      </w:r>
    </w:p>
    <w:p w:rsidR="00B433FB" w:rsidRPr="00B433FB" w:rsidRDefault="00B433FB" w:rsidP="00B433FB">
      <w:pPr>
        <w:pStyle w:val="NoSpacing"/>
        <w:rPr>
          <w:rFonts w:ascii="Arial" w:hAnsi="Arial" w:cs="Arial"/>
          <w:b/>
          <w:sz w:val="20"/>
          <w:szCs w:val="20"/>
        </w:rPr>
      </w:pPr>
    </w:p>
    <w:p w:rsidR="00B433FB" w:rsidRPr="00B433FB" w:rsidRDefault="00B433FB" w:rsidP="00B433FB">
      <w:pPr>
        <w:pStyle w:val="NoSpacing"/>
        <w:numPr>
          <w:ilvl w:val="0"/>
          <w:numId w:val="1"/>
        </w:numPr>
        <w:rPr>
          <w:rFonts w:ascii="Arial" w:hAnsi="Arial" w:cs="Arial"/>
          <w:b/>
          <w:sz w:val="20"/>
          <w:szCs w:val="20"/>
        </w:rPr>
      </w:pPr>
      <w:r w:rsidRPr="00B433FB">
        <w:rPr>
          <w:rFonts w:ascii="Arial" w:hAnsi="Arial" w:cs="Arial"/>
          <w:b/>
          <w:sz w:val="20"/>
          <w:szCs w:val="20"/>
        </w:rPr>
        <w:t>Opportunity to manage Laboratory facilities</w:t>
      </w:r>
    </w:p>
    <w:p w:rsidR="00B433FB" w:rsidRPr="00B433FB" w:rsidRDefault="00B433FB" w:rsidP="00B433FB">
      <w:pPr>
        <w:pStyle w:val="NoSpacing"/>
        <w:numPr>
          <w:ilvl w:val="0"/>
          <w:numId w:val="1"/>
        </w:numPr>
        <w:rPr>
          <w:rFonts w:ascii="Arial" w:hAnsi="Arial" w:cs="Arial"/>
          <w:b/>
          <w:sz w:val="20"/>
          <w:szCs w:val="20"/>
        </w:rPr>
      </w:pPr>
      <w:r w:rsidRPr="00B433FB">
        <w:rPr>
          <w:rFonts w:ascii="Arial" w:hAnsi="Arial" w:cs="Arial"/>
          <w:b/>
          <w:sz w:val="20"/>
          <w:szCs w:val="20"/>
        </w:rPr>
        <w:t>Continuing position, located at Madsen Building and Sydney Nanoscience Hub</w:t>
      </w:r>
    </w:p>
    <w:p w:rsidR="00B433FB" w:rsidRPr="00B433FB" w:rsidRDefault="00B433FB" w:rsidP="00B433FB">
      <w:pPr>
        <w:pStyle w:val="NoSpacing"/>
        <w:numPr>
          <w:ilvl w:val="0"/>
          <w:numId w:val="1"/>
        </w:numPr>
        <w:rPr>
          <w:rFonts w:ascii="Arial" w:hAnsi="Arial" w:cs="Arial"/>
          <w:b/>
          <w:sz w:val="20"/>
          <w:szCs w:val="20"/>
        </w:rPr>
      </w:pPr>
      <w:r w:rsidRPr="00B433FB">
        <w:rPr>
          <w:rFonts w:ascii="Arial" w:hAnsi="Arial" w:cs="Arial"/>
          <w:b/>
          <w:sz w:val="20"/>
          <w:szCs w:val="20"/>
        </w:rPr>
        <w:t>Remuneration package: $119K –$146K p.a. (which includes base salary, leave loading and up to 17% employer’s contribution to superannuation)</w:t>
      </w:r>
    </w:p>
    <w:p w:rsidR="00B433FB" w:rsidRPr="00B433FB" w:rsidRDefault="00B433FB" w:rsidP="00B433FB">
      <w:pPr>
        <w:pStyle w:val="NoSpacing"/>
        <w:ind w:left="720"/>
        <w:rPr>
          <w:rStyle w:val="Strong"/>
          <w:rFonts w:ascii="Arial" w:hAnsi="Arial" w:cs="Arial"/>
          <w:color w:val="E64626"/>
          <w:sz w:val="20"/>
          <w:szCs w:val="20"/>
        </w:rPr>
      </w:pPr>
    </w:p>
    <w:p w:rsidR="00B433FB" w:rsidRPr="00B433FB" w:rsidRDefault="00B433FB" w:rsidP="00B433FB">
      <w:pPr>
        <w:pStyle w:val="NoSpacing"/>
        <w:rPr>
          <w:rFonts w:ascii="Arial" w:hAnsi="Arial" w:cs="Arial"/>
          <w:b/>
          <w:bCs/>
          <w:color w:val="E64626"/>
          <w:sz w:val="20"/>
          <w:szCs w:val="20"/>
        </w:rPr>
      </w:pPr>
      <w:r w:rsidRPr="00B433FB">
        <w:rPr>
          <w:rStyle w:val="Strong"/>
          <w:rFonts w:ascii="Arial" w:hAnsi="Arial" w:cs="Arial"/>
          <w:color w:val="E64626"/>
          <w:sz w:val="20"/>
          <w:szCs w:val="20"/>
        </w:rPr>
        <w:t>About the opportunity </w:t>
      </w:r>
    </w:p>
    <w:p w:rsidR="00B433FB" w:rsidRPr="00B433FB" w:rsidRDefault="00B433FB" w:rsidP="00B433FB">
      <w:pPr>
        <w:pStyle w:val="NoSpacing"/>
        <w:rPr>
          <w:rFonts w:ascii="Arial" w:hAnsi="Arial" w:cs="Arial"/>
          <w:sz w:val="20"/>
          <w:szCs w:val="20"/>
        </w:rPr>
      </w:pPr>
      <w:r w:rsidRPr="00B433FB">
        <w:rPr>
          <w:rFonts w:ascii="Arial" w:hAnsi="Arial" w:cs="Arial"/>
          <w:sz w:val="20"/>
          <w:szCs w:val="20"/>
        </w:rPr>
        <w:t>A position has become available to manage the Transmission Electron Microscopy (TEM) research laboratory facilities for the work area, whilst coordinating the operations and staff of the laboratory facilities. The University is expanding its TEM capabilities with a new aberration-corrected TEM being installed in September 2017 in purpose built laboratories in the Sydney Nanoscience Hub. The incumbent will be responsible for ensuring the laboratory facilities meet the needs of the work area and aligned to the Portfolio’s research objectives. Being a Manager, you will be responsible for implementing measures to minimize excess costs associated with running the laboratory facilities whilst ensuring that facilities provide high quality, professional laboratory services to meet the research needs of the work area.</w:t>
      </w:r>
    </w:p>
    <w:p w:rsidR="00B433FB" w:rsidRPr="00B433FB" w:rsidRDefault="00B433FB" w:rsidP="00B433FB">
      <w:pPr>
        <w:pStyle w:val="NoSpacing"/>
        <w:rPr>
          <w:rFonts w:ascii="Arial" w:hAnsi="Arial" w:cs="Arial"/>
          <w:sz w:val="20"/>
          <w:szCs w:val="20"/>
        </w:rPr>
      </w:pPr>
    </w:p>
    <w:p w:rsidR="00B433FB" w:rsidRPr="00B433FB" w:rsidRDefault="00B433FB" w:rsidP="00B433FB">
      <w:pPr>
        <w:pStyle w:val="NoSpacing"/>
        <w:rPr>
          <w:rFonts w:ascii="Arial" w:hAnsi="Arial" w:cs="Arial"/>
          <w:sz w:val="20"/>
          <w:szCs w:val="20"/>
        </w:rPr>
      </w:pPr>
      <w:r w:rsidRPr="00B433FB">
        <w:rPr>
          <w:rFonts w:ascii="Arial" w:hAnsi="Arial" w:cs="Arial"/>
          <w:sz w:val="20"/>
          <w:szCs w:val="20"/>
        </w:rPr>
        <w:t xml:space="preserve">The Transmission Electron Microscopy Manager will manage and co-ordinate the various transmission electron microscopy </w:t>
      </w:r>
      <w:r w:rsidRPr="00B433FB" w:rsidDel="00950FCD">
        <w:rPr>
          <w:rFonts w:ascii="Arial" w:hAnsi="Arial" w:cs="Arial"/>
          <w:sz w:val="20"/>
          <w:szCs w:val="20"/>
        </w:rPr>
        <w:t>laboratories</w:t>
      </w:r>
      <w:r w:rsidRPr="00B433FB">
        <w:rPr>
          <w:rFonts w:ascii="Arial" w:hAnsi="Arial" w:cs="Arial"/>
          <w:sz w:val="20"/>
          <w:szCs w:val="20"/>
        </w:rPr>
        <w:t xml:space="preserve"> across a number of locations to ensure these sophisticated research facilities provide effective outcomes for users. This position represents an opportunity to work with an outstanding team in one of the most exciting microscopy laboratories in the world. </w:t>
      </w:r>
    </w:p>
    <w:p w:rsidR="00B433FB" w:rsidRPr="00B433FB" w:rsidRDefault="00B433FB" w:rsidP="00B433FB">
      <w:pPr>
        <w:pStyle w:val="NoSpacing"/>
        <w:rPr>
          <w:rFonts w:ascii="Arial" w:hAnsi="Arial" w:cs="Arial"/>
          <w:b/>
          <w:bCs/>
        </w:rPr>
      </w:pPr>
    </w:p>
    <w:p w:rsidR="00B433FB" w:rsidRPr="00B433FB" w:rsidRDefault="00B433FB" w:rsidP="00B433FB">
      <w:pPr>
        <w:pStyle w:val="NoSpacing"/>
        <w:rPr>
          <w:rStyle w:val="Strong"/>
          <w:rFonts w:ascii="Arial" w:hAnsi="Arial" w:cs="Arial"/>
          <w:color w:val="E64626"/>
          <w:sz w:val="20"/>
          <w:szCs w:val="20"/>
        </w:rPr>
      </w:pPr>
      <w:r w:rsidRPr="00B433FB">
        <w:rPr>
          <w:rStyle w:val="Strong"/>
          <w:rFonts w:ascii="Arial" w:hAnsi="Arial" w:cs="Arial"/>
          <w:color w:val="E64626"/>
          <w:sz w:val="20"/>
          <w:szCs w:val="20"/>
        </w:rPr>
        <w:t>About you</w:t>
      </w:r>
    </w:p>
    <w:p w:rsidR="00B433FB" w:rsidRPr="00B433FB" w:rsidRDefault="00B433FB" w:rsidP="00B433FB">
      <w:pPr>
        <w:pStyle w:val="NoSpacing"/>
        <w:rPr>
          <w:rFonts w:ascii="Arial" w:hAnsi="Arial" w:cs="Arial"/>
          <w:sz w:val="20"/>
          <w:szCs w:val="20"/>
        </w:rPr>
      </w:pPr>
      <w:r w:rsidRPr="00B433FB">
        <w:rPr>
          <w:rFonts w:ascii="Arial" w:hAnsi="Arial" w:cs="Arial"/>
          <w:sz w:val="20"/>
          <w:szCs w:val="20"/>
        </w:rPr>
        <w:t>The University values courage and creativity; openness and engagement; inclusion and diversity; and respect and integrity. As such, we see the importance in recruiting talent aligned to these values in the pursuit of research excellence. We are looking for a Senior Transmission Electron Microscopy Manager who possesses demonstrated ex</w:t>
      </w:r>
      <w:bookmarkStart w:id="0" w:name="_GoBack"/>
      <w:bookmarkEnd w:id="0"/>
      <w:r w:rsidRPr="00B433FB">
        <w:rPr>
          <w:rFonts w:ascii="Arial" w:hAnsi="Arial" w:cs="Arial"/>
          <w:sz w:val="20"/>
          <w:szCs w:val="20"/>
        </w:rPr>
        <w:t xml:space="preserve">pertise in: </w:t>
      </w:r>
    </w:p>
    <w:p w:rsidR="00B433FB" w:rsidRPr="00B433FB" w:rsidRDefault="00B433FB" w:rsidP="00B433FB">
      <w:pPr>
        <w:numPr>
          <w:ilvl w:val="0"/>
          <w:numId w:val="2"/>
        </w:numPr>
        <w:spacing w:before="100" w:beforeAutospacing="1" w:after="100" w:afterAutospacing="1"/>
        <w:rPr>
          <w:rFonts w:eastAsiaTheme="minorHAnsi" w:cs="Arial"/>
          <w:sz w:val="20"/>
          <w:szCs w:val="20"/>
          <w:lang w:val="en-US" w:eastAsia="en-US"/>
        </w:rPr>
      </w:pPr>
      <w:r w:rsidRPr="00B433FB">
        <w:rPr>
          <w:rFonts w:eastAsiaTheme="minorHAnsi" w:cs="Arial"/>
          <w:sz w:val="20"/>
          <w:szCs w:val="20"/>
          <w:lang w:val="en-US" w:eastAsia="en-US"/>
        </w:rPr>
        <w:t xml:space="preserve">Managing research laboratory facilities </w:t>
      </w:r>
    </w:p>
    <w:p w:rsidR="00B433FB" w:rsidRPr="00B433FB" w:rsidRDefault="00B433FB" w:rsidP="00B433FB">
      <w:pPr>
        <w:numPr>
          <w:ilvl w:val="0"/>
          <w:numId w:val="2"/>
        </w:numPr>
        <w:spacing w:before="100" w:beforeAutospacing="1" w:after="100" w:afterAutospacing="1"/>
        <w:rPr>
          <w:rFonts w:eastAsiaTheme="minorHAnsi" w:cs="Arial"/>
          <w:sz w:val="20"/>
          <w:szCs w:val="20"/>
          <w:lang w:val="en-US" w:eastAsia="en-US"/>
        </w:rPr>
      </w:pPr>
      <w:r w:rsidRPr="00B433FB">
        <w:rPr>
          <w:rFonts w:eastAsiaTheme="minorHAnsi" w:cs="Arial"/>
          <w:sz w:val="20"/>
          <w:szCs w:val="20"/>
          <w:lang w:val="en-US" w:eastAsia="en-US"/>
        </w:rPr>
        <w:t>Providing expert advice, and technical research support and assistance to researchers and students</w:t>
      </w:r>
    </w:p>
    <w:p w:rsidR="00B433FB" w:rsidRPr="00B433FB" w:rsidRDefault="00B433FB" w:rsidP="00B433FB">
      <w:pPr>
        <w:numPr>
          <w:ilvl w:val="0"/>
          <w:numId w:val="2"/>
        </w:numPr>
        <w:spacing w:before="100" w:beforeAutospacing="1" w:after="100" w:afterAutospacing="1"/>
        <w:rPr>
          <w:rFonts w:eastAsiaTheme="minorHAnsi" w:cs="Arial"/>
          <w:sz w:val="20"/>
          <w:szCs w:val="20"/>
          <w:lang w:val="en-US" w:eastAsia="en-US"/>
        </w:rPr>
      </w:pPr>
      <w:r w:rsidRPr="00B433FB">
        <w:rPr>
          <w:rFonts w:eastAsiaTheme="minorHAnsi" w:cs="Arial"/>
          <w:sz w:val="20"/>
          <w:szCs w:val="20"/>
          <w:lang w:val="en-US" w:eastAsia="en-US"/>
        </w:rPr>
        <w:t>Providing financial management and funding oversight for research laboratory facilities</w:t>
      </w:r>
    </w:p>
    <w:p w:rsidR="00B433FB" w:rsidRPr="00B433FB" w:rsidRDefault="00B433FB" w:rsidP="00B433FB">
      <w:pPr>
        <w:pStyle w:val="NoSpacing"/>
        <w:rPr>
          <w:rStyle w:val="Strong"/>
          <w:rFonts w:ascii="Arial" w:hAnsi="Arial" w:cs="Arial"/>
          <w:color w:val="E64626"/>
          <w:sz w:val="20"/>
          <w:szCs w:val="20"/>
        </w:rPr>
      </w:pPr>
      <w:r w:rsidRPr="00B433FB">
        <w:rPr>
          <w:rStyle w:val="Strong"/>
          <w:rFonts w:ascii="Arial" w:hAnsi="Arial" w:cs="Arial"/>
          <w:color w:val="E64626"/>
          <w:sz w:val="20"/>
          <w:szCs w:val="20"/>
        </w:rPr>
        <w:t>About us</w:t>
      </w:r>
    </w:p>
    <w:p w:rsidR="00B433FB" w:rsidRPr="00B433FB" w:rsidRDefault="00B433FB" w:rsidP="00B433FB">
      <w:pPr>
        <w:pStyle w:val="NoSpacing"/>
        <w:rPr>
          <w:rFonts w:ascii="Arial" w:hAnsi="Arial" w:cs="Arial"/>
          <w:sz w:val="20"/>
          <w:szCs w:val="20"/>
        </w:rPr>
      </w:pPr>
      <w:r w:rsidRPr="00B433FB">
        <w:rPr>
          <w:rFonts w:ascii="Arial" w:hAnsi="Arial" w:cs="Arial"/>
          <w:sz w:val="20"/>
          <w:szCs w:val="20"/>
        </w:rPr>
        <w:t xml:space="preserve">Since our inception 160 years ago, the University of Sydney has led to improve the world around us. We believe in education for all and that effective leadership makes lives better. These same values are reflected in our approach to diversity and inclusion, and underpin our long-term strategy for growth. We’re Australia's first university and have an outstanding global reputation for academic and research excellence. </w:t>
      </w:r>
      <w:r w:rsidRPr="00B433FB">
        <w:rPr>
          <w:rFonts w:ascii="Arial" w:hAnsi="Arial" w:cs="Arial"/>
          <w:sz w:val="20"/>
          <w:szCs w:val="20"/>
          <w:lang w:val="en-AU"/>
        </w:rPr>
        <w:t xml:space="preserve">Across our campuses, we employ over 6000 academic and non-academic staff </w:t>
      </w:r>
      <w:proofErr w:type="gramStart"/>
      <w:r w:rsidRPr="00B433FB">
        <w:rPr>
          <w:rFonts w:ascii="Arial" w:hAnsi="Arial" w:cs="Arial"/>
          <w:sz w:val="20"/>
          <w:szCs w:val="20"/>
          <w:lang w:val="en-AU"/>
        </w:rPr>
        <w:t>who</w:t>
      </w:r>
      <w:proofErr w:type="gramEnd"/>
      <w:r w:rsidRPr="00B433FB">
        <w:rPr>
          <w:rFonts w:ascii="Arial" w:hAnsi="Arial" w:cs="Arial"/>
          <w:sz w:val="20"/>
          <w:szCs w:val="20"/>
          <w:lang w:val="en-AU"/>
        </w:rPr>
        <w:t xml:space="preserve"> support over 60,000 students.</w:t>
      </w:r>
    </w:p>
    <w:p w:rsidR="00B433FB" w:rsidRPr="00B433FB" w:rsidRDefault="00B433FB" w:rsidP="00B433FB">
      <w:pPr>
        <w:pStyle w:val="NoSpacing"/>
        <w:rPr>
          <w:rFonts w:ascii="Arial" w:hAnsi="Arial" w:cs="Arial"/>
          <w:sz w:val="20"/>
          <w:szCs w:val="20"/>
        </w:rPr>
      </w:pPr>
    </w:p>
    <w:p w:rsidR="00B433FB" w:rsidRPr="00B433FB" w:rsidRDefault="00B433FB" w:rsidP="00B433FB">
      <w:pPr>
        <w:pStyle w:val="NoSpacing"/>
        <w:rPr>
          <w:rStyle w:val="Strong"/>
          <w:rFonts w:ascii="Arial" w:hAnsi="Arial" w:cs="Arial"/>
          <w:b w:val="0"/>
          <w:bCs w:val="0"/>
          <w:sz w:val="20"/>
          <w:szCs w:val="20"/>
        </w:rPr>
      </w:pPr>
      <w:r w:rsidRPr="00B433FB">
        <w:rPr>
          <w:rFonts w:ascii="Arial" w:hAnsi="Arial" w:cs="Arial"/>
          <w:sz w:val="20"/>
          <w:szCs w:val="20"/>
        </w:rPr>
        <w:t xml:space="preserve">We are undergoing significant transformative change which brings opportunity for innovation, progressive thinking, breaking with convention, challenging the status quo, and improving the world around us. </w:t>
      </w:r>
    </w:p>
    <w:p w:rsidR="00B433FB" w:rsidRPr="00B433FB" w:rsidRDefault="00B433FB" w:rsidP="00B433FB">
      <w:pPr>
        <w:rPr>
          <w:rStyle w:val="Strong"/>
          <w:rFonts w:cs="Arial"/>
          <w:sz w:val="20"/>
          <w:szCs w:val="20"/>
        </w:rPr>
      </w:pPr>
    </w:p>
    <w:p w:rsidR="00B433FB" w:rsidRPr="00B433FB" w:rsidRDefault="00B433FB" w:rsidP="00B433FB">
      <w:pPr>
        <w:pStyle w:val="NoSpacing"/>
        <w:rPr>
          <w:rFonts w:ascii="Arial" w:hAnsi="Arial" w:cs="Arial"/>
          <w:sz w:val="20"/>
          <w:szCs w:val="20"/>
        </w:rPr>
      </w:pPr>
      <w:r w:rsidRPr="00B433FB">
        <w:rPr>
          <w:rFonts w:ascii="Arial" w:hAnsi="Arial" w:cs="Arial"/>
          <w:sz w:val="20"/>
          <w:szCs w:val="20"/>
        </w:rPr>
        <w:t>For more information on the position and University, please view the candidate information pack available from the job’s listing on the University of Sydney careers website.</w:t>
      </w:r>
    </w:p>
    <w:p w:rsidR="00B433FB" w:rsidRPr="00B433FB" w:rsidRDefault="00B433FB" w:rsidP="00B433FB">
      <w:pPr>
        <w:pStyle w:val="NoSpacing"/>
        <w:rPr>
          <w:rFonts w:ascii="Arial" w:hAnsi="Arial" w:cs="Arial"/>
          <w:sz w:val="20"/>
          <w:szCs w:val="20"/>
        </w:rPr>
      </w:pPr>
    </w:p>
    <w:p w:rsidR="00B433FB" w:rsidRPr="00B433FB" w:rsidRDefault="00B433FB" w:rsidP="00B433FB">
      <w:pPr>
        <w:pStyle w:val="NoSpacing"/>
        <w:rPr>
          <w:rFonts w:ascii="Arial" w:hAnsi="Arial" w:cs="Arial"/>
          <w:sz w:val="20"/>
          <w:szCs w:val="20"/>
        </w:rPr>
      </w:pPr>
      <w:r w:rsidRPr="00B433FB">
        <w:rPr>
          <w:rStyle w:val="Strong"/>
          <w:rFonts w:ascii="Arial" w:hAnsi="Arial" w:cs="Arial"/>
          <w:sz w:val="20"/>
          <w:szCs w:val="20"/>
        </w:rPr>
        <w:t>All applications must be submitted via the University of Sydney careers website.</w:t>
      </w:r>
      <w:r w:rsidRPr="00B433FB">
        <w:rPr>
          <w:rFonts w:ascii="Arial" w:hAnsi="Arial" w:cs="Arial"/>
          <w:sz w:val="20"/>
          <w:szCs w:val="20"/>
        </w:rPr>
        <w:t xml:space="preserve">  Visit </w:t>
      </w:r>
      <w:hyperlink r:id="rId6" w:history="1">
        <w:r w:rsidRPr="00B433FB">
          <w:rPr>
            <w:rStyle w:val="Hyperlink"/>
            <w:rFonts w:ascii="Arial" w:hAnsi="Arial" w:cs="Arial"/>
            <w:sz w:val="20"/>
            <w:szCs w:val="20"/>
          </w:rPr>
          <w:t>sydney.edu.au/recruitment</w:t>
        </w:r>
      </w:hyperlink>
      <w:r w:rsidRPr="00B433FB">
        <w:rPr>
          <w:rFonts w:ascii="Arial" w:hAnsi="Arial" w:cs="Arial"/>
          <w:sz w:val="20"/>
          <w:szCs w:val="20"/>
        </w:rPr>
        <w:t xml:space="preserve"> and search by the reference number to apply.</w:t>
      </w:r>
    </w:p>
    <w:p w:rsidR="00B433FB" w:rsidRPr="00B433FB" w:rsidRDefault="00B433FB" w:rsidP="00B433FB">
      <w:pPr>
        <w:rPr>
          <w:rFonts w:cs="Arial"/>
          <w:sz w:val="20"/>
          <w:szCs w:val="20"/>
        </w:rPr>
      </w:pPr>
      <w:r w:rsidRPr="00B433FB">
        <w:rPr>
          <w:rFonts w:cs="Arial"/>
          <w:sz w:val="20"/>
          <w:szCs w:val="20"/>
        </w:rPr>
        <w:br/>
      </w:r>
      <w:r w:rsidRPr="00B433FB">
        <w:rPr>
          <w:rFonts w:cs="Arial"/>
          <w:b/>
          <w:sz w:val="20"/>
          <w:szCs w:val="20"/>
        </w:rPr>
        <w:t xml:space="preserve">Closing date: </w:t>
      </w:r>
      <w:r w:rsidRPr="00B433FB">
        <w:rPr>
          <w:rFonts w:cs="Arial"/>
          <w:b/>
          <w:sz w:val="20"/>
          <w:szCs w:val="20"/>
        </w:rPr>
        <w:t>11:30pm 31 August 2017</w:t>
      </w:r>
    </w:p>
    <w:p w:rsidR="00B433FB" w:rsidRPr="00B433FB" w:rsidRDefault="00B433FB" w:rsidP="00B433FB">
      <w:pPr>
        <w:rPr>
          <w:rFonts w:cs="Arial"/>
          <w:color w:val="FF0000"/>
          <w:sz w:val="20"/>
          <w:szCs w:val="20"/>
        </w:rPr>
      </w:pPr>
    </w:p>
    <w:p w:rsidR="00B433FB" w:rsidRPr="00B433FB" w:rsidRDefault="00B433FB" w:rsidP="00B433FB">
      <w:pPr>
        <w:pStyle w:val="NoSpacing"/>
        <w:rPr>
          <w:rFonts w:ascii="Arial" w:hAnsi="Arial" w:cs="Arial"/>
          <w:sz w:val="20"/>
          <w:szCs w:val="20"/>
        </w:rPr>
      </w:pPr>
      <w:r w:rsidRPr="00B433FB">
        <w:rPr>
          <w:rFonts w:ascii="Arial" w:hAnsi="Arial" w:cs="Arial"/>
          <w:sz w:val="20"/>
          <w:szCs w:val="20"/>
        </w:rPr>
        <w:lastRenderedPageBreak/>
        <w:t>The University of Sydney is committed to diversity and social inclusion. Applications from people of culturally and linguistically diverse backgrounds; equity target groups including women, people with disabilities, people who identify as LGBTIQ; and people of Aboriginal and Torres Strait Islander descent, are encouraged.</w:t>
      </w:r>
    </w:p>
    <w:p w:rsidR="00B433FB" w:rsidRPr="00B433FB" w:rsidRDefault="00B433FB" w:rsidP="00B433FB">
      <w:pPr>
        <w:pStyle w:val="NoSpacing"/>
        <w:rPr>
          <w:rFonts w:ascii="Arial" w:hAnsi="Arial" w:cs="Arial"/>
          <w:sz w:val="20"/>
          <w:szCs w:val="20"/>
        </w:rPr>
      </w:pPr>
    </w:p>
    <w:p w:rsidR="00B433FB" w:rsidRPr="00B433FB" w:rsidRDefault="00B433FB" w:rsidP="00B433FB">
      <w:pPr>
        <w:pStyle w:val="NoSpacing"/>
        <w:rPr>
          <w:rFonts w:ascii="Arial" w:hAnsi="Arial" w:cs="Arial"/>
          <w:sz w:val="20"/>
          <w:szCs w:val="20"/>
          <w:lang w:val="en-AU"/>
        </w:rPr>
      </w:pPr>
      <w:r w:rsidRPr="00B433FB">
        <w:rPr>
          <w:rFonts w:ascii="Arial" w:hAnsi="Arial" w:cs="Arial"/>
          <w:sz w:val="20"/>
          <w:szCs w:val="20"/>
          <w:lang w:val="en-AU"/>
        </w:rPr>
        <w:t>If we think your skills are needed in other areas of the University, we will be sure to contact you about other opportunities.</w:t>
      </w:r>
    </w:p>
    <w:p w:rsidR="00B433FB" w:rsidRPr="00B433FB" w:rsidRDefault="00B433FB" w:rsidP="00B433FB">
      <w:pPr>
        <w:rPr>
          <w:rFonts w:cs="Arial"/>
          <w:sz w:val="20"/>
          <w:szCs w:val="20"/>
        </w:rPr>
      </w:pPr>
    </w:p>
    <w:p w:rsidR="00B433FB" w:rsidRPr="00B433FB" w:rsidRDefault="00B433FB" w:rsidP="00B433FB">
      <w:pPr>
        <w:spacing w:before="60"/>
        <w:rPr>
          <w:rFonts w:cs="Arial"/>
          <w:sz w:val="20"/>
          <w:szCs w:val="20"/>
        </w:rPr>
      </w:pPr>
      <w:r w:rsidRPr="00B433FB">
        <w:rPr>
          <w:rFonts w:cs="Arial"/>
          <w:b/>
          <w:sz w:val="20"/>
          <w:szCs w:val="20"/>
        </w:rPr>
        <w:t xml:space="preserve">© </w:t>
      </w:r>
      <w:r w:rsidRPr="00B433FB">
        <w:rPr>
          <w:rFonts w:cs="Arial"/>
          <w:sz w:val="20"/>
          <w:szCs w:val="20"/>
        </w:rPr>
        <w:t>The University of Sydney</w:t>
      </w:r>
    </w:p>
    <w:p w:rsidR="00B433FB" w:rsidRPr="00B433FB" w:rsidRDefault="00B433FB" w:rsidP="00B433FB">
      <w:pPr>
        <w:rPr>
          <w:rFonts w:cs="Arial"/>
          <w:sz w:val="20"/>
          <w:szCs w:val="20"/>
        </w:rPr>
      </w:pPr>
    </w:p>
    <w:p w:rsidR="00B433FB" w:rsidRPr="00B433FB" w:rsidRDefault="00B433FB" w:rsidP="00B433FB">
      <w:pPr>
        <w:rPr>
          <w:rFonts w:cs="Arial"/>
        </w:rPr>
      </w:pPr>
      <w:r w:rsidRPr="00B433FB">
        <w:rPr>
          <w:rFonts w:cs="Arial"/>
          <w:sz w:val="20"/>
          <w:szCs w:val="20"/>
        </w:rPr>
        <w:t>The University reserves the right not to proceed with any appointment.</w:t>
      </w:r>
    </w:p>
    <w:p w:rsidR="008B5FB9" w:rsidRPr="00B433FB" w:rsidRDefault="008B5FB9">
      <w:pPr>
        <w:rPr>
          <w:rFonts w:cs="Arial"/>
        </w:rPr>
      </w:pPr>
    </w:p>
    <w:sectPr w:rsidR="008B5FB9" w:rsidRPr="00B43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AD2"/>
    <w:multiLevelType w:val="hybridMultilevel"/>
    <w:tmpl w:val="44F0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6B7B43"/>
    <w:multiLevelType w:val="multilevel"/>
    <w:tmpl w:val="146C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FB"/>
    <w:rsid w:val="008B5FB9"/>
    <w:rsid w:val="00B4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FB"/>
    <w:pPr>
      <w:spacing w:after="0" w:line="240" w:lineRule="auto"/>
    </w:pPr>
    <w:rPr>
      <w:rFonts w:ascii="Arial" w:eastAsia="Times New Roman" w:hAnsi="Arial"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3FB"/>
    <w:rPr>
      <w:color w:val="0000FF"/>
      <w:u w:val="single"/>
    </w:rPr>
  </w:style>
  <w:style w:type="character" w:styleId="Strong">
    <w:name w:val="Strong"/>
    <w:basedOn w:val="DefaultParagraphFont"/>
    <w:uiPriority w:val="22"/>
    <w:qFormat/>
    <w:rsid w:val="00B433FB"/>
    <w:rPr>
      <w:b/>
      <w:bCs/>
    </w:rPr>
  </w:style>
  <w:style w:type="paragraph" w:styleId="NoSpacing">
    <w:name w:val="No Spacing"/>
    <w:uiPriority w:val="1"/>
    <w:qFormat/>
    <w:rsid w:val="00B43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FB"/>
    <w:pPr>
      <w:spacing w:after="0" w:line="240" w:lineRule="auto"/>
    </w:pPr>
    <w:rPr>
      <w:rFonts w:ascii="Arial" w:eastAsia="Times New Roman" w:hAnsi="Arial"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3FB"/>
    <w:rPr>
      <w:color w:val="0000FF"/>
      <w:u w:val="single"/>
    </w:rPr>
  </w:style>
  <w:style w:type="character" w:styleId="Strong">
    <w:name w:val="Strong"/>
    <w:basedOn w:val="DefaultParagraphFont"/>
    <w:uiPriority w:val="22"/>
    <w:qFormat/>
    <w:rsid w:val="00B433FB"/>
    <w:rPr>
      <w:b/>
      <w:bCs/>
    </w:rPr>
  </w:style>
  <w:style w:type="paragraph" w:styleId="NoSpacing">
    <w:name w:val="No Spacing"/>
    <w:uiPriority w:val="1"/>
    <w:qFormat/>
    <w:rsid w:val="00B43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dney.edu.au/recruit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589</Words>
  <Characters>3363</Characters>
  <Application>Microsoft Office Word</Application>
  <DocSecurity>0</DocSecurity>
  <Lines>28</Lines>
  <Paragraphs>7</Paragraphs>
  <ScaleCrop>false</ScaleCrop>
  <Company>University of Sydney</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Beckey Lim</dc:creator>
  <cp:lastModifiedBy>Beckey Lim</cp:lastModifiedBy>
  <cp:revision>1</cp:revision>
  <dcterms:created xsi:type="dcterms:W3CDTF">2017-08-09T01:08:00Z</dcterms:created>
  <dcterms:modified xsi:type="dcterms:W3CDTF">2017-08-09T01:17:00Z</dcterms:modified>
</cp:coreProperties>
</file>