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1C7C" w14:textId="77777777" w:rsidR="00273FF6" w:rsidRPr="00273FF6" w:rsidRDefault="00273FF6" w:rsidP="00273FF6">
      <w:pPr>
        <w:pStyle w:val="NormalWeb"/>
        <w:spacing w:after="240" w:afterAutospacing="0"/>
        <w:rPr>
          <w:rStyle w:val="pc-rtg-h2"/>
          <w:b/>
          <w:sz w:val="28"/>
          <w:szCs w:val="28"/>
        </w:rPr>
      </w:pPr>
      <w:r w:rsidRPr="00273FF6">
        <w:rPr>
          <w:rStyle w:val="pc-rtg-h2"/>
          <w:b/>
          <w:sz w:val="28"/>
          <w:szCs w:val="28"/>
        </w:rPr>
        <w:t xml:space="preserve">Group Leader </w:t>
      </w:r>
    </w:p>
    <w:p w14:paraId="106471C1" w14:textId="77777777" w:rsidR="00273FF6" w:rsidRDefault="00273FF6" w:rsidP="00273FF6">
      <w:pPr>
        <w:pStyle w:val="NormalWeb"/>
        <w:spacing w:after="240" w:afterAutospacing="0"/>
      </w:pPr>
      <w:r>
        <w:rPr>
          <w:rStyle w:val="pc-rtg-h2"/>
        </w:rPr>
        <w:t>Position Description</w:t>
      </w:r>
      <w:r>
        <w:t xml:space="preserve"> </w:t>
      </w:r>
    </w:p>
    <w:p w14:paraId="786CAF22" w14:textId="77777777" w:rsidR="00273FF6" w:rsidRDefault="00273FF6" w:rsidP="00273FF6">
      <w:pPr>
        <w:pStyle w:val="NormalWeb"/>
      </w:pPr>
      <w:r>
        <w:t xml:space="preserve">The Nanoscience and Technology (NST) Division at Argonne National Laboratory hosts the </w:t>
      </w:r>
      <w:hyperlink r:id="rId5" w:history="1">
        <w:r>
          <w:rPr>
            <w:rStyle w:val="Hyperlink"/>
          </w:rPr>
          <w:t>Center for Nanoscale Materials</w:t>
        </w:r>
      </w:hyperlink>
      <w:r>
        <w:t xml:space="preserve"> (CNM), a multidisciplinary user facility with expertise in the characterization, fabrication,  synthesis and theory of nanoscale materials, in addition to performing programmatic science activities. NST research ranges from fundamental to use-inspired nanoscience with connections to industry and the Argonne applied science divisions. The division seeks to bring together scientists and engineers from national laboratories, industry, and academia to meet nanoscience and nanotechnology challenges of the present and future. </w:t>
      </w:r>
    </w:p>
    <w:p w14:paraId="7C87AA20" w14:textId="77777777" w:rsidR="00273FF6" w:rsidRDefault="00273FF6" w:rsidP="00273FF6">
      <w:pPr>
        <w:pStyle w:val="NormalWeb"/>
      </w:pPr>
      <w:r>
        <w:t>We seek a Group Leader for The Electron and X-ray Microscopy (EXM) Group who will provide creative scientific leadership and management in leading a team of scientists carrying out fundamental research in the area of electron and x-ray microscopy as applied to nanoscience and nanotechnology.  The EXM group is within the Nanoscience and Technology Division at Argonne, and part of the Center for Nanoscale Materials, one of five Department of Energy national user targeted Nanoscale Science Research Centers (NSRCs).</w:t>
      </w:r>
    </w:p>
    <w:p w14:paraId="7B969AB6" w14:textId="77777777" w:rsidR="00273FF6" w:rsidRDefault="00273FF6" w:rsidP="00273FF6">
      <w:pPr>
        <w:pStyle w:val="NormalWeb"/>
      </w:pPr>
      <w:r>
        <w:t xml:space="preserve">The Group Leader is expected to lead, and conduct a world-class R&amp;D program in electron and x-ray microscopy, making use of the extensive electron microscopy facilities available in CNM, and the synchrotron based hard x-ray microscope sited at the Advanced Photon Source, (APS).  Of particular interest is the group’s strategic focus on the use of data science and the use of new detectors for cutting </w:t>
      </w:r>
      <w:proofErr w:type="gramStart"/>
      <w:r>
        <w:t>edge  electron</w:t>
      </w:r>
      <w:proofErr w:type="gramEnd"/>
      <w:r>
        <w:t xml:space="preserve"> microscopy, that will include, but not be limited to the dynamic extraction of weak/buried signals for studying structural, chemical and functional principles of nanoscale materials under operando conditions; and the development of novel computational algorithms, simulations and modeling to maximize information content from signals.</w:t>
      </w:r>
    </w:p>
    <w:p w14:paraId="5BBA3984" w14:textId="77777777" w:rsidR="00273FF6" w:rsidRDefault="00273FF6" w:rsidP="00273FF6">
      <w:pPr>
        <w:pStyle w:val="NormalWeb"/>
        <w:spacing w:after="240" w:afterAutospacing="0"/>
      </w:pPr>
      <w:r>
        <w:rPr>
          <w:rStyle w:val="pc-rtg-h2"/>
        </w:rPr>
        <w:t>Position Requirements</w:t>
      </w:r>
      <w:r>
        <w:t xml:space="preserve"> </w:t>
      </w:r>
    </w:p>
    <w:p w14:paraId="123D7178" w14:textId="77777777" w:rsidR="00273FF6" w:rsidRDefault="00273FF6" w:rsidP="00273FF6">
      <w:pPr>
        <w:pStyle w:val="NormalWeb"/>
      </w:pPr>
      <w:r>
        <w:t>The candidate should possess an excellent background in the electron microscopy of materials, and should have a good knowledge of the use of x-ray methods in materials science.  In addition to managing the group and developing its strategic thrusts, the Group Leader is expected to have an active research program of his/her own in the area of electron microscopy. He or she should have a comprehensive publication record in related fields and recognition as indicated by invitations to major international conferences and specialized workshops. </w:t>
      </w:r>
    </w:p>
    <w:p w14:paraId="5A36CD60" w14:textId="77777777" w:rsidR="00273FF6" w:rsidRDefault="00273FF6" w:rsidP="00273FF6">
      <w:pPr>
        <w:pStyle w:val="NormalWeb"/>
      </w:pPr>
      <w:r>
        <w:t>The candidate should also have an interest in management; possess excellent communication skills, interpersonal skills and the ability to manage budgets and human and physical resources, and the ability to work with varied internal and external contacts at varying scientific/professional levels.</w:t>
      </w:r>
    </w:p>
    <w:p w14:paraId="0371D257" w14:textId="77777777" w:rsidR="00273FF6" w:rsidRDefault="00273FF6" w:rsidP="00273FF6">
      <w:pPr>
        <w:pStyle w:val="NormalWeb"/>
      </w:pPr>
      <w:r>
        <w:rPr>
          <w:rStyle w:val="pc-rtg-legal"/>
        </w:rPr>
        <w:t xml:space="preserve">As an equal employment opportunity and affirmative action employer, Argonne National Laboratory is committed to a diverse and inclusive workplace that fosters collaborative scientific discovery and innovation. In support of this commitment, Argonne encourages minorities, </w:t>
      </w:r>
      <w:r>
        <w:rPr>
          <w:rStyle w:val="pc-rtg-legal"/>
        </w:rPr>
        <w:lastRenderedPageBreak/>
        <w:t>women, veterans and individuals with disabilities to apply for employment. Argonne considers all qualified applicants for employment without regard to age, ancestry, citizenship status, color, disability, gender, gender identity, genetic information, marital status, national origin, pregnancy, race, religion, sexual orientation, veteran status or any other characteristic protected by law.</w:t>
      </w:r>
      <w:r>
        <w:t xml:space="preserve"> </w:t>
      </w:r>
    </w:p>
    <w:p w14:paraId="409F0DC0" w14:textId="77777777" w:rsidR="00A05643" w:rsidRDefault="00A05643">
      <w:pPr>
        <w:rPr>
          <w:rFonts w:ascii="Times New Roman" w:hAnsi="Times New Roman" w:cs="Times New Roman"/>
          <w:b/>
          <w:sz w:val="28"/>
          <w:szCs w:val="28"/>
        </w:rPr>
      </w:pPr>
      <w:r>
        <w:rPr>
          <w:rFonts w:ascii="Times New Roman" w:hAnsi="Times New Roman" w:cs="Times New Roman"/>
          <w:b/>
          <w:sz w:val="28"/>
          <w:szCs w:val="28"/>
        </w:rPr>
        <w:br w:type="page"/>
      </w:r>
    </w:p>
    <w:p w14:paraId="30DF56CB" w14:textId="77777777" w:rsidR="00046C0D" w:rsidRPr="00273FF6" w:rsidRDefault="00273FF6">
      <w:pPr>
        <w:rPr>
          <w:rFonts w:ascii="Times New Roman" w:hAnsi="Times New Roman" w:cs="Times New Roman"/>
          <w:b/>
          <w:sz w:val="28"/>
          <w:szCs w:val="28"/>
        </w:rPr>
      </w:pPr>
      <w:bookmarkStart w:id="0" w:name="_GoBack"/>
      <w:bookmarkEnd w:id="0"/>
      <w:r w:rsidRPr="00273FF6">
        <w:rPr>
          <w:rFonts w:ascii="Times New Roman" w:hAnsi="Times New Roman" w:cs="Times New Roman"/>
          <w:b/>
          <w:sz w:val="28"/>
          <w:szCs w:val="28"/>
        </w:rPr>
        <w:lastRenderedPageBreak/>
        <w:t>Staff Scientist</w:t>
      </w:r>
    </w:p>
    <w:p w14:paraId="03116DA3" w14:textId="77777777" w:rsidR="00273FF6" w:rsidRDefault="00273FF6" w:rsidP="00273FF6">
      <w:pPr>
        <w:pStyle w:val="NormalWeb"/>
        <w:spacing w:after="240" w:afterAutospacing="0"/>
      </w:pPr>
      <w:r>
        <w:rPr>
          <w:rStyle w:val="pc-rtg-h2"/>
        </w:rPr>
        <w:t>Position Description</w:t>
      </w:r>
      <w:r>
        <w:t xml:space="preserve"> </w:t>
      </w:r>
    </w:p>
    <w:p w14:paraId="4EA7A90E" w14:textId="77777777" w:rsidR="00273FF6" w:rsidRDefault="00273FF6" w:rsidP="00273FF6">
      <w:pPr>
        <w:pStyle w:val="NormalWeb"/>
      </w:pPr>
      <w:r>
        <w:t xml:space="preserve">The Nanoscience and Technology (NST) Division at Argonne National Laboratory hosts the </w:t>
      </w:r>
      <w:hyperlink r:id="rId6" w:history="1">
        <w:r>
          <w:rPr>
            <w:rStyle w:val="Hyperlink"/>
          </w:rPr>
          <w:t>Center for Nanoscale Materials</w:t>
        </w:r>
      </w:hyperlink>
      <w:r>
        <w:t xml:space="preserve"> (CNM), a multidisciplinary user facility with expertise in the characterization, fabrication,  synthesis and theory of nanoscale materials, in addition to performing programmatic science activities. NST research ranges from fundamental to use-inspired nanoscience with connections to industry and the Argonne applied science divisions. The division seeks to bring together scientists and engineers from national laboratories, industry, and academia to meet nanoscience and nanotechnology challenges of the present and future. </w:t>
      </w:r>
    </w:p>
    <w:p w14:paraId="110D69B0" w14:textId="77777777" w:rsidR="00273FF6" w:rsidRDefault="00273FF6" w:rsidP="00273FF6">
      <w:pPr>
        <w:pStyle w:val="NormalWeb"/>
      </w:pPr>
      <w:r>
        <w:t>We seek a staff scientist with expertise in the electron microscopy of nanoscale materials to join the Electron and X-ray Microscopy Group in the Nanoscience and Technology Division at Argonne.</w:t>
      </w:r>
    </w:p>
    <w:p w14:paraId="4A9C491F" w14:textId="77777777" w:rsidR="00273FF6" w:rsidRDefault="00273FF6" w:rsidP="00273FF6">
      <w:pPr>
        <w:pStyle w:val="NormalWeb"/>
        <w:spacing w:after="240" w:afterAutospacing="0"/>
      </w:pPr>
      <w:r>
        <w:rPr>
          <w:rStyle w:val="pc-rtg-h2"/>
        </w:rPr>
        <w:t>Position Requirements</w:t>
      </w:r>
      <w:r>
        <w:t xml:space="preserve"> </w:t>
      </w:r>
    </w:p>
    <w:p w14:paraId="68AE0F56" w14:textId="77777777" w:rsidR="00273FF6" w:rsidRDefault="00273FF6" w:rsidP="00273FF6">
      <w:pPr>
        <w:pStyle w:val="NormalWeb"/>
      </w:pPr>
      <w:r>
        <w:t>The staff scientist should possess a background in electron microscopy, and with a strong interest in the use of data science for electron microscopy research.  He or she is expected to develop a world-class research program of his or her own in the area of electron microscopy of nanoscale materials, and is expected to collaborate effectively with other CNM scientists and users of the CNM.  An interest and experience in applying data science techniques to electron microscopy would be an added plus.  The staff scientist is also expected to have a strong commitment towards building up a robust set of users and collaborators for CNM’s electron microscopy facilities.  The position offers considerable research freedom and the ability to develop a long-term scientific research program. </w:t>
      </w:r>
    </w:p>
    <w:p w14:paraId="788F57B7" w14:textId="77777777" w:rsidR="00273FF6" w:rsidRDefault="00273FF6" w:rsidP="00273FF6">
      <w:pPr>
        <w:pStyle w:val="NormalWeb"/>
      </w:pPr>
      <w:r>
        <w:t>A Ph.D. in the physical sciences, with research experience in electron microscopy is required. Postdoctoral research experience is desirable.</w:t>
      </w:r>
    </w:p>
    <w:p w14:paraId="2E2502E4" w14:textId="77777777" w:rsidR="00273FF6" w:rsidRDefault="00273FF6" w:rsidP="00273FF6">
      <w:pPr>
        <w:pStyle w:val="NormalWeb"/>
      </w:pPr>
      <w:r>
        <w:rPr>
          <w:rStyle w:val="pc-rtg-legal"/>
        </w:rPr>
        <w:t>As an equal employment opportunity and affirmative action employer, Argonne National Laboratory is committed to a diverse and inclusive workplace that fosters collaborative scientific discovery and innovation. In support of this commitment, Argonne encourages minorities, women, veterans and individuals with disabilities to apply for employment. Argonne considers all qualified applicants for employment without regard to age, ancestry, citizenship status, color, disability, gender, gender identity, genetic information, marital status, national origin, pregnancy, race, religion, sexual orientation, veteran status or any other characteristic protected by law.</w:t>
      </w:r>
      <w:r>
        <w:t xml:space="preserve"> </w:t>
      </w:r>
    </w:p>
    <w:p w14:paraId="5CEC9E99" w14:textId="77777777" w:rsidR="00273FF6" w:rsidRDefault="00273FF6"/>
    <w:sectPr w:rsidR="00273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F6"/>
    <w:rsid w:val="0001119B"/>
    <w:rsid w:val="00150441"/>
    <w:rsid w:val="00273FF6"/>
    <w:rsid w:val="00A0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6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rtg-h2">
    <w:name w:val="pc-rtg-h2"/>
    <w:basedOn w:val="DefaultParagraphFont"/>
    <w:rsid w:val="00273FF6"/>
  </w:style>
  <w:style w:type="character" w:styleId="Hyperlink">
    <w:name w:val="Hyperlink"/>
    <w:basedOn w:val="DefaultParagraphFont"/>
    <w:uiPriority w:val="99"/>
    <w:semiHidden/>
    <w:unhideWhenUsed/>
    <w:rsid w:val="00273FF6"/>
    <w:rPr>
      <w:color w:val="0000FF"/>
      <w:u w:val="single"/>
    </w:rPr>
  </w:style>
  <w:style w:type="character" w:customStyle="1" w:styleId="pc-rtg-legal">
    <w:name w:val="pc-rtg-legal"/>
    <w:basedOn w:val="DefaultParagraphFont"/>
    <w:rsid w:val="00273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rtg-h2">
    <w:name w:val="pc-rtg-h2"/>
    <w:basedOn w:val="DefaultParagraphFont"/>
    <w:rsid w:val="00273FF6"/>
  </w:style>
  <w:style w:type="character" w:styleId="Hyperlink">
    <w:name w:val="Hyperlink"/>
    <w:basedOn w:val="DefaultParagraphFont"/>
    <w:uiPriority w:val="99"/>
    <w:semiHidden/>
    <w:unhideWhenUsed/>
    <w:rsid w:val="00273FF6"/>
    <w:rPr>
      <w:color w:val="0000FF"/>
      <w:u w:val="single"/>
    </w:rPr>
  </w:style>
  <w:style w:type="character" w:customStyle="1" w:styleId="pc-rtg-legal">
    <w:name w:val="pc-rtg-legal"/>
    <w:basedOn w:val="DefaultParagraphFont"/>
    <w:rsid w:val="0027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927896">
      <w:bodyDiv w:val="1"/>
      <w:marLeft w:val="0"/>
      <w:marRight w:val="0"/>
      <w:marTop w:val="0"/>
      <w:marBottom w:val="0"/>
      <w:divBdr>
        <w:top w:val="none" w:sz="0" w:space="0" w:color="auto"/>
        <w:left w:val="none" w:sz="0" w:space="0" w:color="auto"/>
        <w:bottom w:val="none" w:sz="0" w:space="0" w:color="auto"/>
        <w:right w:val="none" w:sz="0" w:space="0" w:color="auto"/>
      </w:divBdr>
    </w:div>
    <w:div w:id="20280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no.anl.gov/about/" TargetMode="External"/><Relationship Id="rId6" Type="http://schemas.openxmlformats.org/officeDocument/2006/relationships/hyperlink" Target="http://nano.anl.gov/abou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906</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Argonne</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Rajh, Tijana</dc:creator>
  <cp:keywords/>
  <dc:description/>
  <cp:lastModifiedBy>Amanda Petford-Long</cp:lastModifiedBy>
  <cp:revision>2</cp:revision>
  <dcterms:created xsi:type="dcterms:W3CDTF">2017-04-11T22:45:00Z</dcterms:created>
  <dcterms:modified xsi:type="dcterms:W3CDTF">2017-04-12T20:17:00Z</dcterms:modified>
</cp:coreProperties>
</file>